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527C1" w:rsidR="003D00FF" w:rsidP="003D00FF" w:rsidRDefault="003D00FF" w14:paraId="e996d50" w14:textId="e996d50">
      <w:pPr>
        <w:tabs>
          <w:tab w:val="left" w:pos="5940"/>
        </w:tabs>
        <w:spacing w:line="240" w:lineRule="atLeast"/>
        <w15:collapsed w:val="false"/>
        <w:rPr>
          <w:spacing w:val="8"/>
        </w:rPr>
      </w:pPr>
      <w:bookmarkStart w:name="_GoBack" w:id="0"/>
      <w:bookmarkEnd w:id="0"/>
      <w:r w:rsidRPr="003527C1">
        <w:tab/>
      </w:r>
      <w:r w:rsidRPr="003527C1">
        <w:tab/>
      </w:r>
      <w:r w:rsidRPr="003527C1">
        <w:tab/>
      </w:r>
      <w:r w:rsidRPr="003527C1">
        <w:tab/>
        <w:t xml:space="preserve">       </w:t>
      </w:r>
    </w:p>
    <w:p w:rsidRPr="00610C46" w:rsidR="003D00FF" w:rsidP="003D00FF" w:rsidRDefault="003D00FF">
      <w:pPr>
        <w:spacing w:line="240" w:lineRule="atLeast"/>
        <w:rPr>
          <w:rFonts w:ascii="Arial" w:hAnsi="Arial" w:cs="Arial"/>
        </w:rPr>
      </w:pPr>
      <w:r w:rsidRPr="00610C46">
        <w:rPr>
          <w:rFonts w:ascii="Arial" w:hAnsi="Arial" w:cs="Arial"/>
        </w:rPr>
        <w:t>TRGOVAČKI SUD U PAZINU</w:t>
      </w:r>
      <w:r w:rsidRPr="00610C46" w:rsidR="00F522F9">
        <w:rPr>
          <w:rFonts w:ascii="Arial" w:hAnsi="Arial" w:cs="Arial"/>
        </w:rPr>
        <w:tab/>
      </w:r>
      <w:r w:rsidRPr="00610C46" w:rsidR="00F522F9">
        <w:rPr>
          <w:rFonts w:ascii="Arial" w:hAnsi="Arial" w:cs="Arial"/>
        </w:rPr>
        <w:tab/>
      </w:r>
      <w:r w:rsidRPr="00610C46" w:rsidR="00F522F9">
        <w:rPr>
          <w:rFonts w:ascii="Arial" w:hAnsi="Arial" w:cs="Arial"/>
        </w:rPr>
        <w:tab/>
      </w:r>
      <w:r w:rsidRPr="00610C46" w:rsidR="00F522F9">
        <w:rPr>
          <w:rFonts w:ascii="Arial" w:hAnsi="Arial" w:cs="Arial"/>
        </w:rPr>
        <w:tab/>
      </w:r>
      <w:r w:rsidRPr="00610C46" w:rsidR="00F522F9">
        <w:rPr>
          <w:rFonts w:ascii="Arial" w:hAnsi="Arial" w:cs="Arial"/>
        </w:rPr>
        <w:tab/>
      </w:r>
      <w:r w:rsidRPr="00610C46" w:rsidR="00E3710C">
        <w:rPr>
          <w:rFonts w:ascii="Arial" w:hAnsi="Arial" w:cs="Arial"/>
        </w:rPr>
        <w:t xml:space="preserve">     </w:t>
      </w:r>
    </w:p>
    <w:p w:rsidRPr="00610C46" w:rsidR="003D00FF" w:rsidP="003D00FF" w:rsidRDefault="003D00FF">
      <w:pPr>
        <w:spacing w:line="240" w:lineRule="atLeast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52000 PAZIN, Dršćevka 1 </w:t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  <w:t xml:space="preserve">     </w:t>
      </w:r>
      <w:r w:rsidRPr="00610C46" w:rsidR="003B13ED">
        <w:rPr>
          <w:rFonts w:ascii="Arial" w:hAnsi="Arial" w:cs="Arial"/>
        </w:rPr>
        <w:t xml:space="preserve">    </w:t>
      </w:r>
      <w:r w:rsidRPr="00610C46" w:rsidR="00E3710C">
        <w:rPr>
          <w:rFonts w:ascii="Arial" w:hAnsi="Arial" w:cs="Arial"/>
        </w:rPr>
        <w:t xml:space="preserve"> </w:t>
      </w:r>
      <w:r w:rsidRPr="00610C46">
        <w:rPr>
          <w:rFonts w:ascii="Arial" w:hAnsi="Arial" w:cs="Arial"/>
        </w:rPr>
        <w:br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</w:p>
    <w:p w:rsidR="003D00FF" w:rsidP="003D00FF" w:rsidRDefault="003D00FF">
      <w:pPr>
        <w:spacing w:line="240" w:lineRule="atLeast"/>
        <w:rPr>
          <w:rFonts w:ascii="Arial" w:hAnsi="Arial" w:cs="Arial"/>
        </w:rPr>
      </w:pP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</w:p>
    <w:p w:rsidR="000D4F69" w:rsidP="003D00FF" w:rsidRDefault="000D4F69">
      <w:pPr>
        <w:spacing w:line="240" w:lineRule="atLeast"/>
        <w:rPr>
          <w:rFonts w:ascii="Arial" w:hAnsi="Arial" w:cs="Arial"/>
        </w:rPr>
      </w:pPr>
    </w:p>
    <w:p w:rsidRPr="00610C46" w:rsidR="000D4F69" w:rsidP="003D00FF" w:rsidRDefault="000D4F69">
      <w:pPr>
        <w:spacing w:line="240" w:lineRule="atLeast"/>
        <w:rPr>
          <w:rFonts w:ascii="Arial" w:hAnsi="Arial" w:cs="Arial"/>
        </w:rPr>
      </w:pPr>
    </w:p>
    <w:p w:rsidRPr="00610C46" w:rsidR="00195462" w:rsidP="00195462" w:rsidRDefault="00195462">
      <w:pPr>
        <w:spacing w:line="240" w:lineRule="atLeast"/>
        <w:jc w:val="right"/>
        <w:rPr>
          <w:rFonts w:ascii="Arial" w:hAnsi="Arial" w:cs="Arial"/>
        </w:rPr>
      </w:pPr>
      <w:r w:rsidRPr="00610C46">
        <w:rPr>
          <w:rFonts w:ascii="Arial" w:hAnsi="Arial" w:cs="Arial"/>
        </w:rPr>
        <w:t>Posl. broj: 4 St-</w:t>
      </w:r>
      <w:r w:rsidR="00711551">
        <w:rPr>
          <w:rFonts w:ascii="Arial" w:hAnsi="Arial" w:cs="Arial"/>
        </w:rPr>
        <w:t>456/2016-</w:t>
      </w:r>
      <w:r w:rsidR="00722F43">
        <w:rPr>
          <w:rFonts w:ascii="Arial" w:hAnsi="Arial" w:cs="Arial"/>
        </w:rPr>
        <w:t>2</w:t>
      </w:r>
      <w:r w:rsidR="00711551">
        <w:rPr>
          <w:rFonts w:ascii="Arial" w:hAnsi="Arial" w:cs="Arial"/>
        </w:rPr>
        <w:t>87</w:t>
      </w:r>
    </w:p>
    <w:p w:rsidRPr="00610C46" w:rsidR="00195462" w:rsidP="003D00FF" w:rsidRDefault="00195462">
      <w:pPr>
        <w:spacing w:line="240" w:lineRule="atLeast"/>
        <w:jc w:val="center"/>
        <w:rPr>
          <w:rFonts w:ascii="Arial" w:hAnsi="Arial" w:cs="Arial"/>
        </w:rPr>
      </w:pPr>
    </w:p>
    <w:p w:rsidRPr="00610C46" w:rsidR="003D00FF" w:rsidP="003D00FF" w:rsidRDefault="003D00FF">
      <w:pPr>
        <w:spacing w:line="240" w:lineRule="atLeast"/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>Z A P I S N I K</w:t>
      </w:r>
    </w:p>
    <w:p w:rsidRPr="00610C46" w:rsidR="003D00FF" w:rsidP="003D00FF" w:rsidRDefault="00F522F9">
      <w:pPr>
        <w:spacing w:line="240" w:lineRule="atLeast"/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>o</w:t>
      </w:r>
      <w:r w:rsidRPr="00610C46" w:rsidR="003D00FF">
        <w:rPr>
          <w:rFonts w:ascii="Arial" w:hAnsi="Arial" w:cs="Arial"/>
        </w:rPr>
        <w:t xml:space="preserve">d </w:t>
      </w:r>
      <w:r w:rsidR="00711551">
        <w:rPr>
          <w:rFonts w:ascii="Arial" w:hAnsi="Arial" w:cs="Arial"/>
        </w:rPr>
        <w:t>3. veljače 2022</w:t>
      </w:r>
      <w:r w:rsidRPr="00610C46" w:rsidR="003D00FF">
        <w:rPr>
          <w:rFonts w:ascii="Arial" w:hAnsi="Arial" w:cs="Arial"/>
        </w:rPr>
        <w:t>.</w:t>
      </w:r>
    </w:p>
    <w:p w:rsidRPr="00610C46" w:rsidR="003D00FF" w:rsidP="003D00FF" w:rsidRDefault="00F522F9">
      <w:pPr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>s</w:t>
      </w:r>
      <w:r w:rsidRPr="00610C46" w:rsidR="003D00FF">
        <w:rPr>
          <w:rFonts w:ascii="Arial" w:hAnsi="Arial" w:cs="Arial"/>
        </w:rPr>
        <w:t xml:space="preserve">astavljen kod Trgovačkog suda u Pazinu </w:t>
      </w:r>
    </w:p>
    <w:p w:rsidRPr="00610C46" w:rsidR="003D00FF" w:rsidP="003D00FF" w:rsidRDefault="003D00FF">
      <w:pPr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o završnom ročištu vjerovnika </w:t>
      </w:r>
    </w:p>
    <w:p w:rsidRPr="00610C46" w:rsidR="003D00FF" w:rsidP="003D00FF" w:rsidRDefault="003D00FF">
      <w:pPr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u stečajnom postupku nad stečajnim dužnikom </w:t>
      </w:r>
      <w:r w:rsidRPr="002E4EDD" w:rsidR="002E4EDD">
        <w:rPr>
          <w:rFonts w:ascii="Arial" w:hAnsi="Arial" w:cs="Arial"/>
        </w:rPr>
        <w:t>PONJO d.o.o. „u stečaju“, Novigrad, Stancijeta 26, OIB: 18165701657</w:t>
      </w:r>
    </w:p>
    <w:p w:rsidR="002E4EDD" w:rsidP="003D00FF" w:rsidRDefault="002E4EDD">
      <w:pPr>
        <w:spacing w:line="240" w:lineRule="atLeast"/>
        <w:ind w:firstLine="720"/>
        <w:jc w:val="center"/>
        <w:rPr>
          <w:rFonts w:ascii="Arial" w:hAnsi="Arial" w:cs="Arial"/>
        </w:rPr>
      </w:pPr>
    </w:p>
    <w:p w:rsidRPr="00610C46" w:rsidR="003D00FF" w:rsidP="003D00FF" w:rsidRDefault="003D00FF">
      <w:pPr>
        <w:spacing w:line="240" w:lineRule="atLeast"/>
        <w:ind w:firstLine="720"/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  </w:t>
      </w:r>
    </w:p>
    <w:p w:rsidRPr="00610C46" w:rsidR="003D00FF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>OD SUDA NAZOČNI:</w:t>
      </w:r>
    </w:p>
    <w:p w:rsidRPr="00610C46" w:rsidR="003D00FF" w:rsidP="003D00FF" w:rsidRDefault="003314AF">
      <w:pPr>
        <w:spacing w:line="240" w:lineRule="atLeast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>Tijana Licul</w:t>
      </w:r>
      <w:r w:rsidRPr="00610C46" w:rsidR="003D00FF">
        <w:rPr>
          <w:rFonts w:ascii="Arial" w:hAnsi="Arial" w:cs="Arial"/>
        </w:rPr>
        <w:t xml:space="preserve">, stečajna sutkinja </w:t>
      </w:r>
    </w:p>
    <w:p w:rsidRPr="00610C46" w:rsidR="003D00FF" w:rsidP="003D00FF" w:rsidRDefault="002E4EDD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Ana Jeromela</w:t>
      </w:r>
      <w:r w:rsidRPr="00610C46" w:rsidR="003D00FF">
        <w:rPr>
          <w:rFonts w:ascii="Arial" w:hAnsi="Arial" w:cs="Arial"/>
        </w:rPr>
        <w:t>, zapisničarka</w:t>
      </w:r>
    </w:p>
    <w:p w:rsidRPr="00610C46" w:rsidR="004C6CA1" w:rsidP="003D00FF" w:rsidRDefault="004C6CA1">
      <w:pPr>
        <w:spacing w:line="240" w:lineRule="atLeast"/>
        <w:jc w:val="both"/>
        <w:rPr>
          <w:rFonts w:ascii="Arial" w:hAnsi="Arial" w:cs="Arial"/>
        </w:rPr>
      </w:pPr>
    </w:p>
    <w:p w:rsidRPr="00610C46" w:rsidR="004C6CA1" w:rsidP="003D00FF" w:rsidRDefault="007D092E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Stečajna</w:t>
      </w:r>
      <w:r w:rsidRPr="00610C46" w:rsidR="004C6CA1">
        <w:rPr>
          <w:rFonts w:ascii="Arial" w:hAnsi="Arial" w:cs="Arial"/>
        </w:rPr>
        <w:t xml:space="preserve"> upravitelj</w:t>
      </w:r>
      <w:r>
        <w:rPr>
          <w:rFonts w:ascii="Arial" w:hAnsi="Arial" w:cs="Arial"/>
        </w:rPr>
        <w:t>ica</w:t>
      </w:r>
      <w:r w:rsidRPr="00610C46" w:rsidR="004C6CA1">
        <w:rPr>
          <w:rFonts w:ascii="Arial" w:hAnsi="Arial" w:cs="Arial"/>
        </w:rPr>
        <w:t xml:space="preserve">: </w:t>
      </w:r>
      <w:r w:rsidR="0046718A">
        <w:rPr>
          <w:rFonts w:ascii="Arial" w:hAnsi="Arial" w:cs="Arial"/>
        </w:rPr>
        <w:t>Gordana</w:t>
      </w:r>
      <w:r w:rsidRPr="0046718A" w:rsidR="0046718A">
        <w:rPr>
          <w:rFonts w:ascii="Arial" w:hAnsi="Arial" w:cs="Arial"/>
        </w:rPr>
        <w:t xml:space="preserve"> Štifter Draščić</w:t>
      </w:r>
    </w:p>
    <w:p w:rsidRPr="00610C46" w:rsidR="00A206D8" w:rsidP="003D00FF" w:rsidRDefault="00A206D8">
      <w:pPr>
        <w:spacing w:line="240" w:lineRule="atLeast"/>
        <w:jc w:val="both"/>
        <w:rPr>
          <w:rFonts w:ascii="Arial" w:hAnsi="Arial" w:cs="Arial"/>
        </w:rPr>
      </w:pPr>
    </w:p>
    <w:p w:rsidRPr="00610C46" w:rsidR="003D00FF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Početak u </w:t>
      </w:r>
      <w:r w:rsidR="006C606B">
        <w:rPr>
          <w:rFonts w:ascii="Arial" w:hAnsi="Arial" w:cs="Arial"/>
        </w:rPr>
        <w:t>10</w:t>
      </w:r>
      <w:r w:rsidR="000D4F69">
        <w:rPr>
          <w:rFonts w:ascii="Arial" w:hAnsi="Arial" w:cs="Arial"/>
        </w:rPr>
        <w:t>,00</w:t>
      </w:r>
      <w:r w:rsidRPr="00610C46">
        <w:rPr>
          <w:rFonts w:ascii="Arial" w:hAnsi="Arial" w:cs="Arial"/>
        </w:rPr>
        <w:t xml:space="preserve"> sati. Ročište je javno.</w:t>
      </w:r>
    </w:p>
    <w:p w:rsidRPr="00610C46" w:rsidR="00871AE8" w:rsidP="003D00FF" w:rsidRDefault="00871AE8">
      <w:pPr>
        <w:spacing w:line="240" w:lineRule="atLeast"/>
        <w:jc w:val="both"/>
        <w:rPr>
          <w:rFonts w:ascii="Arial" w:hAnsi="Arial" w:cs="Arial"/>
        </w:rPr>
      </w:pPr>
    </w:p>
    <w:p w:rsidRPr="00DE1A75" w:rsidR="007E4F89" w:rsidP="003D00FF" w:rsidRDefault="007E4F89">
      <w:pPr>
        <w:spacing w:line="240" w:lineRule="atLeast"/>
        <w:jc w:val="both"/>
        <w:rPr>
          <w:rFonts w:ascii="Arial" w:hAnsi="Arial" w:cs="Arial"/>
          <w:color w:val="FF0000"/>
        </w:rPr>
      </w:pPr>
    </w:p>
    <w:p w:rsidRPr="00911F17" w:rsidR="003D00FF" w:rsidP="003D00FF" w:rsidRDefault="003D00FF">
      <w:pPr>
        <w:ind w:firstLine="708"/>
        <w:jc w:val="both"/>
        <w:rPr>
          <w:rFonts w:ascii="Arial" w:hAnsi="Arial" w:cs="Arial"/>
        </w:rPr>
      </w:pPr>
      <w:r w:rsidRPr="00911F17">
        <w:rPr>
          <w:rFonts w:ascii="Arial" w:hAnsi="Arial" w:cs="Arial"/>
        </w:rPr>
        <w:t>Dnevni red završnog ročišta vjerovnika:</w:t>
      </w:r>
    </w:p>
    <w:p w:rsidRPr="00911F17" w:rsidR="003314AF" w:rsidP="003314AF" w:rsidRDefault="003314AF">
      <w:pPr>
        <w:ind w:firstLine="708"/>
        <w:jc w:val="both"/>
        <w:rPr>
          <w:rFonts w:ascii="Arial" w:hAnsi="Arial" w:cs="Arial"/>
        </w:rPr>
      </w:pPr>
      <w:r w:rsidRPr="00911F17">
        <w:rPr>
          <w:rFonts w:ascii="Arial" w:hAnsi="Arial" w:cs="Arial"/>
        </w:rPr>
        <w:t xml:space="preserve">1. Rasprava o završnom računu stečajnog upravitelja </w:t>
      </w:r>
    </w:p>
    <w:p w:rsidRPr="00911F17" w:rsidR="003314AF" w:rsidP="003314AF" w:rsidRDefault="003314AF">
      <w:pPr>
        <w:ind w:firstLine="708"/>
        <w:jc w:val="both"/>
        <w:rPr>
          <w:rFonts w:ascii="Arial" w:hAnsi="Arial" w:cs="Arial"/>
        </w:rPr>
      </w:pPr>
      <w:r w:rsidRPr="00911F17">
        <w:rPr>
          <w:rFonts w:ascii="Arial" w:hAnsi="Arial" w:cs="Arial"/>
        </w:rPr>
        <w:t>2. Podnošenje prigovora na završni popis.</w:t>
      </w:r>
    </w:p>
    <w:p w:rsidRPr="00DE1A75" w:rsidR="00A206D8" w:rsidP="003D00FF" w:rsidRDefault="00A206D8">
      <w:pPr>
        <w:spacing w:line="240" w:lineRule="atLeast"/>
        <w:jc w:val="both"/>
        <w:rPr>
          <w:rFonts w:ascii="Arial" w:hAnsi="Arial" w:cs="Arial"/>
          <w:color w:val="FF0000"/>
        </w:rPr>
      </w:pPr>
    </w:p>
    <w:p w:rsidRPr="00DE1A75" w:rsidR="00785A9D" w:rsidP="003D00FF" w:rsidRDefault="00785A9D">
      <w:pPr>
        <w:spacing w:line="240" w:lineRule="atLeast"/>
        <w:jc w:val="both"/>
        <w:rPr>
          <w:rFonts w:ascii="Arial" w:hAnsi="Arial" w:cs="Arial"/>
          <w:color w:val="FF0000"/>
        </w:rPr>
      </w:pPr>
    </w:p>
    <w:p w:rsidRPr="00DE1A75" w:rsidR="00CE0333" w:rsidP="003D00FF" w:rsidRDefault="003D00FF">
      <w:pPr>
        <w:spacing w:line="240" w:lineRule="atLeast"/>
        <w:jc w:val="both"/>
        <w:rPr>
          <w:rFonts w:ascii="Arial" w:hAnsi="Arial" w:cs="Arial"/>
          <w:color w:val="FF0000"/>
        </w:rPr>
      </w:pPr>
      <w:r w:rsidRPr="00DE1A75">
        <w:rPr>
          <w:rFonts w:ascii="Arial" w:hAnsi="Arial" w:cs="Arial"/>
          <w:color w:val="FF0000"/>
        </w:rPr>
        <w:tab/>
      </w:r>
      <w:r w:rsidRPr="00F47FDE">
        <w:rPr>
          <w:rFonts w:ascii="Arial" w:hAnsi="Arial" w:cs="Arial"/>
        </w:rPr>
        <w:t xml:space="preserve">Konstatira se da je završni račun </w:t>
      </w:r>
      <w:r w:rsidRPr="00F47FDE" w:rsidR="00911F17">
        <w:rPr>
          <w:rFonts w:ascii="Arial" w:hAnsi="Arial" w:cs="Arial"/>
        </w:rPr>
        <w:t>stečajna upraviteljica</w:t>
      </w:r>
      <w:r w:rsidRPr="00F47FDE" w:rsidR="00E90334">
        <w:rPr>
          <w:rFonts w:ascii="Arial" w:hAnsi="Arial" w:cs="Arial"/>
        </w:rPr>
        <w:t xml:space="preserve"> dostavi</w:t>
      </w:r>
      <w:r w:rsidRPr="00F47FDE" w:rsidR="00911F17">
        <w:rPr>
          <w:rFonts w:ascii="Arial" w:hAnsi="Arial" w:cs="Arial"/>
        </w:rPr>
        <w:t>la</w:t>
      </w:r>
      <w:r w:rsidRPr="00F47FDE" w:rsidR="00E90334">
        <w:rPr>
          <w:rFonts w:ascii="Arial" w:hAnsi="Arial" w:cs="Arial"/>
        </w:rPr>
        <w:t xml:space="preserve"> </w:t>
      </w:r>
      <w:r w:rsidRPr="00F47FDE" w:rsidR="00911F17">
        <w:rPr>
          <w:rFonts w:ascii="Arial" w:hAnsi="Arial" w:cs="Arial"/>
        </w:rPr>
        <w:t xml:space="preserve">30. prosinca </w:t>
      </w:r>
      <w:r w:rsidRPr="00F47FDE" w:rsidR="00E90334">
        <w:rPr>
          <w:rFonts w:ascii="Arial" w:hAnsi="Arial" w:cs="Arial"/>
        </w:rPr>
        <w:t>20</w:t>
      </w:r>
      <w:r w:rsidRPr="00F47FDE" w:rsidR="00061CA7">
        <w:rPr>
          <w:rFonts w:ascii="Arial" w:hAnsi="Arial" w:cs="Arial"/>
        </w:rPr>
        <w:t>2</w:t>
      </w:r>
      <w:r w:rsidRPr="00F47FDE" w:rsidR="00610C46">
        <w:rPr>
          <w:rFonts w:ascii="Arial" w:hAnsi="Arial" w:cs="Arial"/>
        </w:rPr>
        <w:t>1</w:t>
      </w:r>
      <w:r w:rsidRPr="00F47FDE" w:rsidR="00E90334">
        <w:rPr>
          <w:rFonts w:ascii="Arial" w:hAnsi="Arial" w:cs="Arial"/>
        </w:rPr>
        <w:t xml:space="preserve">., </w:t>
      </w:r>
      <w:r w:rsidRPr="00F47FDE" w:rsidR="00BD4DBD">
        <w:rPr>
          <w:rFonts w:ascii="Arial" w:hAnsi="Arial" w:cs="Arial"/>
        </w:rPr>
        <w:t xml:space="preserve">(priložen na listu </w:t>
      </w:r>
      <w:r w:rsidRPr="00F47FDE" w:rsidR="00911F17">
        <w:rPr>
          <w:rFonts w:ascii="Arial" w:hAnsi="Arial" w:cs="Arial"/>
        </w:rPr>
        <w:t>1440-1449</w:t>
      </w:r>
      <w:r w:rsidRPr="00F47FDE" w:rsidR="00BD4DBD">
        <w:rPr>
          <w:rFonts w:ascii="Arial" w:hAnsi="Arial" w:cs="Arial"/>
        </w:rPr>
        <w:t xml:space="preserve"> spisa) </w:t>
      </w:r>
      <w:r w:rsidRPr="00F47FDE" w:rsidR="00E90334">
        <w:rPr>
          <w:rFonts w:ascii="Arial" w:hAnsi="Arial" w:cs="Arial"/>
        </w:rPr>
        <w:t xml:space="preserve">te da je isti </w:t>
      </w:r>
      <w:r w:rsidRPr="00F47FDE">
        <w:rPr>
          <w:rFonts w:ascii="Arial" w:hAnsi="Arial" w:cs="Arial"/>
        </w:rPr>
        <w:t xml:space="preserve">objavljen na e-Oglasnoj ploči suda </w:t>
      </w:r>
      <w:r w:rsidRPr="00F47FDE" w:rsidR="00911F17">
        <w:rPr>
          <w:rFonts w:ascii="Arial" w:hAnsi="Arial" w:cs="Arial"/>
        </w:rPr>
        <w:t>12. siječnja 2022</w:t>
      </w:r>
      <w:r w:rsidRPr="00F47FDE">
        <w:rPr>
          <w:rFonts w:ascii="Arial" w:hAnsi="Arial" w:cs="Arial"/>
        </w:rPr>
        <w:t>.</w:t>
      </w:r>
      <w:r w:rsidRPr="00F47FDE" w:rsidR="00E90334">
        <w:rPr>
          <w:rFonts w:ascii="Arial" w:hAnsi="Arial" w:cs="Arial"/>
        </w:rPr>
        <w:t xml:space="preserve"> Do dana održavanja ovog ročišta na spis nije zaprimljen prigovor na</w:t>
      </w:r>
      <w:r w:rsidRPr="00F47FDE" w:rsidR="00785A9D">
        <w:rPr>
          <w:rFonts w:ascii="Arial" w:hAnsi="Arial" w:cs="Arial"/>
        </w:rPr>
        <w:t xml:space="preserve"> dostavljeni </w:t>
      </w:r>
      <w:r w:rsidRPr="00F47FDE" w:rsidR="00E90334">
        <w:rPr>
          <w:rFonts w:ascii="Arial" w:hAnsi="Arial" w:cs="Arial"/>
        </w:rPr>
        <w:t xml:space="preserve"> završni račun. </w:t>
      </w:r>
    </w:p>
    <w:p w:rsidRPr="00F47FDE" w:rsidR="00BD4DBD" w:rsidP="00785A9D" w:rsidRDefault="00F47FDE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  <w:color w:val="FF0000"/>
        </w:rPr>
        <w:tab/>
      </w:r>
      <w:r w:rsidRPr="00F47FDE">
        <w:rPr>
          <w:rFonts w:ascii="Arial" w:hAnsi="Arial" w:cs="Arial"/>
        </w:rPr>
        <w:t>Nepodredno pred ročište zaprimljen je podnesak vjerovnika Republike Hrvartske u kojem opravdava svoj nedolazak na današnje ročište te navodi kako je suglasna sa zvaršnim računom stečajne upraviteljice i da na isti nema primjedbe.</w:t>
      </w:r>
    </w:p>
    <w:p w:rsidRPr="00F47FDE" w:rsidR="00BD4DBD" w:rsidP="00785A9D" w:rsidRDefault="00BD4DBD">
      <w:pPr>
        <w:spacing w:line="240" w:lineRule="atLeast"/>
        <w:jc w:val="both"/>
        <w:rPr>
          <w:rFonts w:ascii="Arial" w:hAnsi="Arial" w:cs="Arial"/>
        </w:rPr>
      </w:pPr>
    </w:p>
    <w:p w:rsidRPr="00F47FDE" w:rsidR="00785A9D" w:rsidP="00785A9D" w:rsidRDefault="00785A9D">
      <w:pPr>
        <w:spacing w:line="240" w:lineRule="atLeast"/>
        <w:jc w:val="both"/>
        <w:rPr>
          <w:rFonts w:ascii="Arial" w:hAnsi="Arial" w:cs="Arial"/>
        </w:rPr>
      </w:pPr>
      <w:r w:rsidRPr="00F47FDE">
        <w:rPr>
          <w:rFonts w:ascii="Arial" w:hAnsi="Arial" w:cs="Arial"/>
        </w:rPr>
        <w:tab/>
        <w:t xml:space="preserve">Prelazi se na točku 1. i 2. dnevnog reda: </w:t>
      </w:r>
    </w:p>
    <w:p w:rsidRPr="00260F17" w:rsidR="00785A9D" w:rsidP="00785A9D" w:rsidRDefault="00785A9D">
      <w:pPr>
        <w:ind w:firstLine="708"/>
        <w:jc w:val="both"/>
        <w:rPr>
          <w:rFonts w:ascii="Arial" w:hAnsi="Arial" w:cs="Arial"/>
        </w:rPr>
      </w:pPr>
      <w:r w:rsidRPr="00260F17">
        <w:rPr>
          <w:rFonts w:ascii="Arial" w:hAnsi="Arial" w:cs="Arial"/>
        </w:rPr>
        <w:t>Rasprava o završnom izvješću stečajnog upravitelja i Podnošenje prigovora na završni popis.</w:t>
      </w:r>
    </w:p>
    <w:p w:rsidRPr="00DE1A75" w:rsidR="00CE0333" w:rsidP="00785A9D" w:rsidRDefault="00CE0333">
      <w:pPr>
        <w:ind w:firstLine="708"/>
        <w:jc w:val="both"/>
        <w:rPr>
          <w:rFonts w:ascii="Arial" w:hAnsi="Arial" w:cs="Arial"/>
          <w:color w:val="FF0000"/>
        </w:rPr>
      </w:pPr>
    </w:p>
    <w:p w:rsidR="00785A9D" w:rsidP="00785A9D" w:rsidRDefault="00785A9D">
      <w:pPr>
        <w:spacing w:line="240" w:lineRule="atLeast"/>
        <w:jc w:val="both"/>
        <w:rPr>
          <w:rFonts w:ascii="Arial" w:hAnsi="Arial" w:cs="Arial"/>
        </w:rPr>
      </w:pPr>
      <w:r w:rsidRPr="00DE1A75">
        <w:rPr>
          <w:rFonts w:ascii="Arial" w:hAnsi="Arial" w:cs="Arial"/>
          <w:color w:val="FF0000"/>
        </w:rPr>
        <w:tab/>
      </w:r>
      <w:r w:rsidR="00260F17">
        <w:rPr>
          <w:rFonts w:ascii="Arial" w:hAnsi="Arial" w:cs="Arial"/>
        </w:rPr>
        <w:t>Stečajna</w:t>
      </w:r>
      <w:r w:rsidRPr="00260F17">
        <w:rPr>
          <w:rFonts w:ascii="Arial" w:hAnsi="Arial" w:cs="Arial"/>
        </w:rPr>
        <w:t xml:space="preserve"> upravitelj</w:t>
      </w:r>
      <w:r w:rsidR="00260F17">
        <w:rPr>
          <w:rFonts w:ascii="Arial" w:hAnsi="Arial" w:cs="Arial"/>
        </w:rPr>
        <w:t>ica</w:t>
      </w:r>
      <w:r w:rsidRPr="00260F17">
        <w:rPr>
          <w:rFonts w:ascii="Arial" w:hAnsi="Arial" w:cs="Arial"/>
        </w:rPr>
        <w:t xml:space="preserve"> izlaže </w:t>
      </w:r>
      <w:r w:rsidRPr="00260F17" w:rsidR="00C652BB">
        <w:rPr>
          <w:rFonts w:ascii="Arial" w:hAnsi="Arial" w:cs="Arial"/>
        </w:rPr>
        <w:t>završni račun u bitnome istovjetno kao i u pisanom primjerku kojeg je dostavi</w:t>
      </w:r>
      <w:r w:rsidR="00B10F67">
        <w:rPr>
          <w:rFonts w:ascii="Arial" w:hAnsi="Arial" w:cs="Arial"/>
        </w:rPr>
        <w:t>la</w:t>
      </w:r>
      <w:r w:rsidRPr="00260F17" w:rsidR="00C652BB">
        <w:rPr>
          <w:rFonts w:ascii="Arial" w:hAnsi="Arial" w:cs="Arial"/>
        </w:rPr>
        <w:t xml:space="preserve"> sudu. </w:t>
      </w:r>
    </w:p>
    <w:p w:rsidR="00B10F67" w:rsidP="00785A9D" w:rsidRDefault="00B10F67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Stečajna upraviteljica navodi da u tijeku ovršni postupak protiv Ivana Ponjavića radi </w:t>
      </w:r>
      <w:r w:rsidR="003E5B7E">
        <w:rPr>
          <w:rFonts w:ascii="Arial" w:hAnsi="Arial" w:cs="Arial"/>
        </w:rPr>
        <w:t>naplate</w:t>
      </w:r>
      <w:r>
        <w:rPr>
          <w:rFonts w:ascii="Arial" w:hAnsi="Arial" w:cs="Arial"/>
        </w:rPr>
        <w:t xml:space="preserve"> iznosa od 10.000,00 kn, ovršni postupak se provodi n</w:t>
      </w:r>
      <w:r w:rsidR="00D909B0">
        <w:rPr>
          <w:rFonts w:ascii="Arial" w:hAnsi="Arial" w:cs="Arial"/>
        </w:rPr>
        <w:t xml:space="preserve">a novčanim sredstvima ovršenika. Protiv rješenja o ovrsi kojeg je izdao javni bilježnik je izjavljena žalba tako da se po osnovi te ovrhe do sada nije ništa naplatilo. </w:t>
      </w:r>
    </w:p>
    <w:p w:rsidRPr="00DE1A75" w:rsidR="00C4561D" w:rsidP="00785A9D" w:rsidRDefault="00C4561D">
      <w:pPr>
        <w:spacing w:line="240" w:lineRule="atLeast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lastRenderedPageBreak/>
        <w:tab/>
        <w:t xml:space="preserve">Stečajna upraviteljica navodi da je račun dužnika u blokadi od 15. prosinca 2021. na iznos od </w:t>
      </w:r>
      <w:r w:rsidR="005B13C6">
        <w:rPr>
          <w:rFonts w:ascii="Arial" w:hAnsi="Arial" w:cs="Arial"/>
        </w:rPr>
        <w:t xml:space="preserve">60.088,40 kn radi se o ovrsi Republike Hrvatske za poreze, prireze i doprinose po osnovi isplaćene nagrade stečajnoj upraviteljici a za koje isplate će biti dirketno oštećena stečajna upraviteljica. Naime nakon što je stečajnoj upraviteljica određena nagrada na računu stečajnog dužnika nije bilo dovoljno sredstava za isplatu nagrade u cijelosti a što se sve povlači još od  početka stečajnog postupka kada je sa računa dužnika također prisilno putem ovrhe ustegnut iznos za obveze koje su bile nastale prije otvaranja stečajnog postupka u korist Republike Hrvatske a što je učinjeno za vrijeme ranijeg stečajnog upravitelja. </w:t>
      </w:r>
    </w:p>
    <w:p w:rsidRPr="00DE1A75" w:rsidR="00C652BB" w:rsidP="00785A9D" w:rsidRDefault="00C652BB">
      <w:pPr>
        <w:spacing w:line="240" w:lineRule="atLeast"/>
        <w:jc w:val="both"/>
        <w:rPr>
          <w:rFonts w:ascii="Arial" w:hAnsi="Arial" w:cs="Arial"/>
          <w:color w:val="FF0000"/>
        </w:rPr>
      </w:pPr>
    </w:p>
    <w:p w:rsidRPr="00DE1A75" w:rsidR="00915054" w:rsidP="00DE1A75" w:rsidRDefault="00C652BB">
      <w:pPr>
        <w:spacing w:line="240" w:lineRule="atLeast"/>
        <w:jc w:val="both"/>
        <w:rPr>
          <w:rFonts w:ascii="Arial" w:hAnsi="Arial" w:cs="Arial"/>
          <w:color w:val="FF0000"/>
        </w:rPr>
      </w:pPr>
      <w:r w:rsidRPr="00DE1A75">
        <w:rPr>
          <w:rFonts w:ascii="Arial" w:hAnsi="Arial" w:cs="Arial"/>
          <w:color w:val="FF0000"/>
        </w:rPr>
        <w:tab/>
      </w:r>
      <w:r w:rsidRPr="00DE1A75" w:rsidR="00915054">
        <w:rPr>
          <w:rFonts w:ascii="Arial" w:hAnsi="Arial" w:cs="Arial"/>
          <w:color w:val="FF0000"/>
        </w:rPr>
        <w:t xml:space="preserve"> </w:t>
      </w:r>
    </w:p>
    <w:p w:rsidRPr="007B7146" w:rsidR="00785A9D" w:rsidP="00785A9D" w:rsidRDefault="00785A9D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Arial" w:hAnsi="Arial" w:cs="Arial"/>
        </w:rPr>
      </w:pPr>
      <w:r w:rsidRPr="007B7146">
        <w:rPr>
          <w:rFonts w:ascii="Arial" w:hAnsi="Arial" w:cs="Arial"/>
        </w:rPr>
        <w:t xml:space="preserve">SUDAC </w:t>
      </w:r>
    </w:p>
    <w:p w:rsidRPr="007B7146" w:rsidR="00785A9D" w:rsidP="00785A9D" w:rsidRDefault="00785A9D">
      <w:pPr>
        <w:jc w:val="center"/>
        <w:rPr>
          <w:rFonts w:ascii="Arial" w:hAnsi="Arial" w:cs="Arial"/>
        </w:rPr>
      </w:pPr>
      <w:r w:rsidRPr="007B7146">
        <w:rPr>
          <w:rFonts w:ascii="Arial" w:hAnsi="Arial" w:cs="Arial"/>
        </w:rPr>
        <w:t>RJEŠAVA</w:t>
      </w:r>
    </w:p>
    <w:p w:rsidRPr="007B7146" w:rsidR="00785A9D" w:rsidP="00785A9D" w:rsidRDefault="00785A9D">
      <w:pPr>
        <w:jc w:val="center"/>
        <w:rPr>
          <w:rFonts w:ascii="Arial" w:hAnsi="Arial" w:cs="Arial"/>
        </w:rPr>
      </w:pPr>
    </w:p>
    <w:p w:rsidRPr="007B7146" w:rsidR="00C652BB" w:rsidP="00610C46" w:rsidRDefault="00785A9D">
      <w:pPr>
        <w:jc w:val="both"/>
        <w:rPr>
          <w:rFonts w:ascii="Arial" w:hAnsi="Arial" w:cs="Arial"/>
        </w:rPr>
      </w:pPr>
      <w:r w:rsidRPr="007B7146">
        <w:rPr>
          <w:rFonts w:ascii="Arial" w:hAnsi="Arial" w:cs="Arial"/>
        </w:rPr>
        <w:tab/>
      </w:r>
    </w:p>
    <w:p w:rsidRPr="007B7146" w:rsidR="00785A9D" w:rsidP="00785A9D" w:rsidRDefault="001448B8">
      <w:pPr>
        <w:tabs>
          <w:tab w:val="left" w:pos="0"/>
        </w:tabs>
        <w:spacing w:line="240" w:lineRule="atLeast"/>
        <w:ind w:left="710"/>
        <w:jc w:val="both"/>
        <w:rPr>
          <w:rFonts w:ascii="Arial" w:hAnsi="Arial" w:cs="Arial"/>
        </w:rPr>
      </w:pPr>
      <w:r w:rsidRPr="007B7146">
        <w:rPr>
          <w:rFonts w:ascii="Arial" w:hAnsi="Arial" w:cs="Arial"/>
        </w:rPr>
        <w:t>D</w:t>
      </w:r>
      <w:r w:rsidRPr="007B7146" w:rsidR="00785A9D">
        <w:rPr>
          <w:rFonts w:ascii="Arial" w:hAnsi="Arial" w:cs="Arial"/>
        </w:rPr>
        <w:t>onijet će se rješenje o zaključenju stečajnog postupka.</w:t>
      </w:r>
    </w:p>
    <w:p w:rsidRPr="00DE1A75" w:rsidR="00785A9D" w:rsidP="00785A9D" w:rsidRDefault="00785A9D">
      <w:pPr>
        <w:tabs>
          <w:tab w:val="left" w:pos="0"/>
        </w:tabs>
        <w:spacing w:line="240" w:lineRule="atLeast"/>
        <w:jc w:val="both"/>
        <w:rPr>
          <w:rFonts w:ascii="Arial" w:hAnsi="Arial" w:cs="Arial"/>
          <w:color w:val="FF0000"/>
        </w:rPr>
      </w:pPr>
    </w:p>
    <w:p w:rsidRPr="007B7146" w:rsidR="00785A9D" w:rsidP="00785A9D" w:rsidRDefault="00785A9D">
      <w:pPr>
        <w:tabs>
          <w:tab w:val="left" w:pos="0"/>
        </w:tabs>
        <w:spacing w:line="240" w:lineRule="atLeast"/>
        <w:jc w:val="both"/>
        <w:rPr>
          <w:rFonts w:ascii="Arial" w:hAnsi="Arial" w:cs="Arial"/>
        </w:rPr>
      </w:pPr>
      <w:r w:rsidRPr="00DE1A75">
        <w:rPr>
          <w:rFonts w:ascii="Arial" w:hAnsi="Arial" w:cs="Arial"/>
          <w:color w:val="FF0000"/>
        </w:rPr>
        <w:tab/>
      </w:r>
    </w:p>
    <w:p w:rsidRPr="007B7146" w:rsidR="00785A9D" w:rsidP="00785A9D" w:rsidRDefault="00785A9D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  <w:r w:rsidRPr="007B7146">
        <w:rPr>
          <w:rFonts w:ascii="Arial" w:hAnsi="Arial" w:cs="Arial"/>
        </w:rPr>
        <w:t>Dovršen</w:t>
      </w:r>
      <w:r w:rsidRPr="007B7146" w:rsidR="001448B8">
        <w:rPr>
          <w:rFonts w:ascii="Arial" w:hAnsi="Arial" w:cs="Arial"/>
        </w:rPr>
        <w:t xml:space="preserve">o u </w:t>
      </w:r>
      <w:r w:rsidRPr="007B7146" w:rsidR="007B7146">
        <w:rPr>
          <w:rFonts w:ascii="Arial" w:hAnsi="Arial" w:cs="Arial"/>
        </w:rPr>
        <w:t>10:18</w:t>
      </w:r>
      <w:r w:rsidRPr="007B7146">
        <w:rPr>
          <w:rFonts w:ascii="Arial" w:hAnsi="Arial" w:cs="Arial"/>
        </w:rPr>
        <w:t xml:space="preserve"> sati.</w:t>
      </w:r>
    </w:p>
    <w:p w:rsidRPr="007B7146" w:rsidR="00785A9D" w:rsidP="00785A9D" w:rsidRDefault="00785A9D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</w:p>
    <w:p w:rsidRPr="007B7146" w:rsidR="00785A9D" w:rsidP="00785A9D" w:rsidRDefault="00785A9D">
      <w:pPr>
        <w:spacing w:line="240" w:lineRule="atLeast"/>
        <w:ind w:firstLine="708"/>
        <w:jc w:val="both"/>
        <w:rPr>
          <w:rFonts w:ascii="Arial" w:hAnsi="Arial" w:cs="Arial"/>
        </w:rPr>
      </w:pPr>
    </w:p>
    <w:p w:rsidRPr="007B7146" w:rsidR="00785A9D" w:rsidP="00785A9D" w:rsidRDefault="00D909B0">
      <w:pPr>
        <w:spacing w:line="240" w:lineRule="atLeast"/>
        <w:rPr>
          <w:rFonts w:ascii="Arial" w:hAnsi="Arial" w:cs="Arial"/>
        </w:rPr>
      </w:pPr>
      <w:r w:rsidRPr="007B7146">
        <w:rPr>
          <w:rFonts w:ascii="Arial" w:hAnsi="Arial" w:cs="Arial"/>
        </w:rPr>
        <w:t>Stečajna</w:t>
      </w:r>
      <w:r w:rsidRPr="007B7146" w:rsidR="00785A9D">
        <w:rPr>
          <w:rFonts w:ascii="Arial" w:hAnsi="Arial" w:cs="Arial"/>
        </w:rPr>
        <w:t xml:space="preserve"> upravitelj</w:t>
      </w:r>
      <w:r w:rsidRPr="007B7146">
        <w:rPr>
          <w:rFonts w:ascii="Arial" w:hAnsi="Arial" w:cs="Arial"/>
        </w:rPr>
        <w:t>ica</w:t>
      </w:r>
      <w:r w:rsidRPr="007B7146" w:rsidR="007D092E">
        <w:rPr>
          <w:rFonts w:ascii="Arial" w:hAnsi="Arial" w:cs="Arial"/>
        </w:rPr>
        <w:tab/>
      </w:r>
      <w:r w:rsidRPr="007B7146" w:rsidR="007D092E">
        <w:rPr>
          <w:rFonts w:ascii="Arial" w:hAnsi="Arial" w:cs="Arial"/>
        </w:rPr>
        <w:tab/>
        <w:t xml:space="preserve"> </w:t>
      </w:r>
      <w:r w:rsidRPr="007B7146" w:rsidR="007D092E">
        <w:rPr>
          <w:rFonts w:ascii="Arial" w:hAnsi="Arial" w:cs="Arial"/>
        </w:rPr>
        <w:tab/>
      </w:r>
      <w:r w:rsidRPr="007B7146" w:rsidR="00785A9D">
        <w:rPr>
          <w:rFonts w:ascii="Arial" w:hAnsi="Arial" w:cs="Arial"/>
        </w:rPr>
        <w:t>Stečajna sutkinja</w:t>
      </w:r>
      <w:r w:rsidRPr="007B7146" w:rsidR="00785A9D">
        <w:rPr>
          <w:rFonts w:ascii="Arial" w:hAnsi="Arial" w:cs="Arial"/>
        </w:rPr>
        <w:tab/>
      </w:r>
      <w:r w:rsidRPr="007B7146" w:rsidR="00785A9D">
        <w:rPr>
          <w:rFonts w:ascii="Arial" w:hAnsi="Arial" w:cs="Arial"/>
        </w:rPr>
        <w:tab/>
        <w:t xml:space="preserve">   </w:t>
      </w:r>
    </w:p>
    <w:p w:rsidRPr="007B7146" w:rsidR="00785A9D" w:rsidP="00785A9D" w:rsidRDefault="00785A9D">
      <w:pPr>
        <w:spacing w:line="240" w:lineRule="atLeast"/>
        <w:jc w:val="center"/>
        <w:rPr>
          <w:rFonts w:ascii="Arial" w:hAnsi="Arial" w:cs="Arial"/>
        </w:rPr>
      </w:pPr>
      <w:r w:rsidRPr="007B7146">
        <w:rPr>
          <w:rFonts w:ascii="Arial" w:hAnsi="Arial" w:cs="Arial"/>
        </w:rPr>
        <w:tab/>
      </w:r>
    </w:p>
    <w:p w:rsidRPr="007B7146" w:rsidR="00785A9D" w:rsidP="00785A9D" w:rsidRDefault="00785A9D">
      <w:pPr>
        <w:spacing w:line="240" w:lineRule="atLeast"/>
        <w:jc w:val="center"/>
        <w:rPr>
          <w:rFonts w:ascii="Arial" w:hAnsi="Arial" w:cs="Arial"/>
        </w:rPr>
      </w:pPr>
    </w:p>
    <w:p w:rsidRPr="007B7146" w:rsidR="00785A9D" w:rsidP="00785A9D" w:rsidRDefault="00785A9D">
      <w:pPr>
        <w:spacing w:line="240" w:lineRule="atLeast"/>
        <w:jc w:val="center"/>
        <w:rPr>
          <w:rFonts w:ascii="Arial" w:hAnsi="Arial" w:cs="Arial"/>
        </w:rPr>
      </w:pPr>
    </w:p>
    <w:p w:rsidRPr="007B7146" w:rsidR="00785A9D" w:rsidP="00785A9D" w:rsidRDefault="00785A9D">
      <w:pPr>
        <w:spacing w:line="240" w:lineRule="atLeast"/>
        <w:ind w:firstLine="720"/>
        <w:jc w:val="both"/>
        <w:rPr>
          <w:rFonts w:ascii="Arial" w:hAnsi="Arial" w:cs="Arial"/>
        </w:rPr>
      </w:pPr>
      <w:r w:rsidRPr="007B7146">
        <w:rPr>
          <w:rFonts w:ascii="Arial" w:hAnsi="Arial" w:cs="Arial"/>
        </w:rPr>
        <w:t xml:space="preserve">                </w:t>
      </w:r>
      <w:r w:rsidRPr="007B7146">
        <w:rPr>
          <w:rFonts w:ascii="Arial" w:hAnsi="Arial" w:cs="Arial"/>
        </w:rPr>
        <w:tab/>
      </w:r>
      <w:r w:rsidRPr="007B7146">
        <w:rPr>
          <w:rFonts w:ascii="Arial" w:hAnsi="Arial" w:cs="Arial"/>
        </w:rPr>
        <w:tab/>
        <w:t xml:space="preserve"> </w:t>
      </w:r>
      <w:r w:rsidRPr="007B7146">
        <w:rPr>
          <w:rFonts w:ascii="Arial" w:hAnsi="Arial" w:cs="Arial"/>
        </w:rPr>
        <w:tab/>
        <w:t xml:space="preserve">           Zapisničarka</w:t>
      </w:r>
      <w:r w:rsidRPr="007B7146">
        <w:rPr>
          <w:rFonts w:ascii="Arial" w:hAnsi="Arial" w:cs="Arial"/>
        </w:rPr>
        <w:tab/>
      </w:r>
      <w:r w:rsidRPr="007B7146">
        <w:rPr>
          <w:rFonts w:ascii="Arial" w:hAnsi="Arial" w:cs="Arial"/>
        </w:rPr>
        <w:tab/>
      </w:r>
      <w:r w:rsidRPr="007B7146">
        <w:rPr>
          <w:rFonts w:ascii="Arial" w:hAnsi="Arial" w:cs="Arial"/>
        </w:rPr>
        <w:tab/>
      </w:r>
    </w:p>
    <w:p w:rsidRPr="00DE1A75" w:rsidR="00500701" w:rsidP="00785A9D" w:rsidRDefault="009709A6">
      <w:pPr>
        <w:spacing w:line="240" w:lineRule="atLeast"/>
        <w:jc w:val="both"/>
        <w:rPr>
          <w:rFonts w:ascii="Arial" w:hAnsi="Arial" w:cs="Arial"/>
          <w:color w:val="FF0000"/>
        </w:rPr>
      </w:pPr>
    </w:p>
    <w:sectPr w:rsidRPr="00DE1A75" w:rsidR="00500701" w:rsidSect="005A787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1418" w:right="1418" w:bottom="1560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D00FF" w:rsidP="003D00FF" w:rsidRDefault="003D00FF">
      <w:r>
        <w:separator/>
      </w:r>
    </w:p>
  </w:endnote>
  <w:endnote w:type="continuationSeparator" w:id="0">
    <w:p w:rsidR="003D00FF" w:rsidP="003D00FF" w:rsidRDefault="003D00F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9709A6">
    <w:pPr>
      <w:pStyle w:val="Podnoje"/>
      <w:ind w:right="360"/>
    </w:pPr>
  </w:p>
  <w:p w:rsidR="000E5907" w:rsidRDefault="009709A6"/>
</w:ftr>
</file>

<file path=word/footer2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9709A6">
    <w:pPr>
      <w:pStyle w:val="Podnoje"/>
      <w:framePr w:wrap="around" w:hAnchor="margin" w:vAnchor="text" w:xAlign="center" w:y="1"/>
      <w:rPr>
        <w:rStyle w:val="Brojstranice"/>
      </w:rPr>
    </w:pPr>
  </w:p>
  <w:p w:rsidR="000E5907" w:rsidRDefault="009709A6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D00FF" w:rsidP="003D00FF" w:rsidRDefault="003D00FF">
      <w:r>
        <w:separator/>
      </w:r>
    </w:p>
  </w:footnote>
  <w:footnote w:type="continuationSeparator" w:id="0">
    <w:p w:rsidR="003D00FF" w:rsidP="003D00FF" w:rsidRDefault="003D00F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9709A6">
    <w:pPr>
      <w:pStyle w:val="Zaglavlje"/>
    </w:pPr>
  </w:p>
  <w:p w:rsidR="000E5907" w:rsidRDefault="009709A6"/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10C46" w:rsidR="000E5907" w:rsidP="00CA15AA" w:rsidRDefault="00761516">
    <w:pPr>
      <w:pStyle w:val="Zaglavlje"/>
      <w:framePr w:wrap="around" w:hAnchor="margin" w:vAnchor="text" w:xAlign="center" w:y="1"/>
      <w:jc w:val="center"/>
      <w:rPr>
        <w:rStyle w:val="Brojstranice"/>
        <w:rFonts w:ascii="Arial" w:hAnsi="Arial" w:cs="Arial"/>
      </w:rPr>
    </w:pPr>
    <w:r w:rsidRPr="00610C46">
      <w:rPr>
        <w:rStyle w:val="Brojstranice"/>
        <w:rFonts w:ascii="Arial" w:hAnsi="Arial" w:cs="Arial"/>
      </w:rPr>
      <w:fldChar w:fldCharType="begin"/>
    </w:r>
    <w:r w:rsidRPr="00610C46">
      <w:rPr>
        <w:rStyle w:val="Brojstranice"/>
        <w:rFonts w:ascii="Arial" w:hAnsi="Arial" w:cs="Arial"/>
      </w:rPr>
      <w:instrText xml:space="preserve">PAGE  </w:instrText>
    </w:r>
    <w:r w:rsidRPr="00610C46">
      <w:rPr>
        <w:rStyle w:val="Brojstranice"/>
        <w:rFonts w:ascii="Arial" w:hAnsi="Arial" w:cs="Arial"/>
      </w:rPr>
      <w:fldChar w:fldCharType="separate"/>
    </w:r>
    <w:r w:rsidR="009709A6">
      <w:rPr>
        <w:rStyle w:val="Brojstranice"/>
        <w:rFonts w:ascii="Arial" w:hAnsi="Arial" w:cs="Arial"/>
        <w:noProof/>
      </w:rPr>
      <w:t>- 2 -</w:t>
    </w:r>
    <w:r w:rsidRPr="00610C46">
      <w:rPr>
        <w:rStyle w:val="Brojstranice"/>
        <w:rFonts w:ascii="Arial" w:hAnsi="Arial" w:cs="Arial"/>
      </w:rPr>
      <w:fldChar w:fldCharType="end"/>
    </w:r>
  </w:p>
  <w:p w:rsidRPr="00610C46" w:rsidR="00711551" w:rsidP="00711551" w:rsidRDefault="00711551">
    <w:pPr>
      <w:spacing w:line="240" w:lineRule="atLeast"/>
      <w:jc w:val="right"/>
      <w:rPr>
        <w:rFonts w:ascii="Arial" w:hAnsi="Arial" w:cs="Arial"/>
      </w:rPr>
    </w:pPr>
    <w:r w:rsidRPr="00610C46">
      <w:rPr>
        <w:rFonts w:ascii="Arial" w:hAnsi="Arial" w:cs="Arial"/>
      </w:rPr>
      <w:t>Posl. broj: 4 St-</w:t>
    </w:r>
    <w:r>
      <w:rPr>
        <w:rFonts w:ascii="Arial" w:hAnsi="Arial" w:cs="Arial"/>
      </w:rPr>
      <w:t>456/2016-</w:t>
    </w:r>
    <w:r w:rsidR="00722F43">
      <w:rPr>
        <w:rFonts w:ascii="Arial" w:hAnsi="Arial" w:cs="Arial"/>
      </w:rPr>
      <w:t>2</w:t>
    </w:r>
    <w:r>
      <w:rPr>
        <w:rFonts w:ascii="Arial" w:hAnsi="Arial" w:cs="Arial"/>
      </w:rPr>
      <w:t>87</w:t>
    </w:r>
  </w:p>
  <w:p w:rsidR="000E5907" w:rsidRDefault="009709A6"/>
  <w:p w:rsidR="00711551" w:rsidRDefault="00711551"/>
</w:hdr>
</file>

<file path=word/header3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522F9" w:rsidP="00F522F9" w:rsidRDefault="00F522F9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4C4E6D"/>
    <w:multiLevelType w:val="hybridMultilevel"/>
    <w:tmpl w:val="DAF68D6E"/>
    <w:lvl w:ilvl="0" w:tplc="C7E2CBAA">
      <w:start w:val="1"/>
      <w:numFmt w:val="decimal"/>
      <w:lvlText w:val="%1."/>
      <w:lvlJc w:val="left"/>
      <w:pPr>
        <w:ind w:left="1070" w:hanging="360"/>
      </w:pPr>
    </w:lvl>
    <w:lvl w:ilvl="1" w:tplc="041A0019">
      <w:start w:val="1"/>
      <w:numFmt w:val="lowerLetter"/>
      <w:lvlText w:val="%2."/>
      <w:lvlJc w:val="left"/>
      <w:pPr>
        <w:ind w:left="1790" w:hanging="360"/>
      </w:pPr>
    </w:lvl>
    <w:lvl w:ilvl="2" w:tplc="041A001B">
      <w:start w:val="1"/>
      <w:numFmt w:val="lowerRoman"/>
      <w:lvlText w:val="%3."/>
      <w:lvlJc w:val="right"/>
      <w:pPr>
        <w:ind w:left="2510" w:hanging="180"/>
      </w:pPr>
    </w:lvl>
    <w:lvl w:ilvl="3" w:tplc="041A000F">
      <w:start w:val="1"/>
      <w:numFmt w:val="decimal"/>
      <w:lvlText w:val="%4."/>
      <w:lvlJc w:val="left"/>
      <w:pPr>
        <w:ind w:left="3230" w:hanging="360"/>
      </w:pPr>
    </w:lvl>
    <w:lvl w:ilvl="4" w:tplc="041A0019">
      <w:start w:val="1"/>
      <w:numFmt w:val="lowerLetter"/>
      <w:lvlText w:val="%5."/>
      <w:lvlJc w:val="left"/>
      <w:pPr>
        <w:ind w:left="3950" w:hanging="360"/>
      </w:pPr>
    </w:lvl>
    <w:lvl w:ilvl="5" w:tplc="041A001B">
      <w:start w:val="1"/>
      <w:numFmt w:val="lowerRoman"/>
      <w:lvlText w:val="%6."/>
      <w:lvlJc w:val="right"/>
      <w:pPr>
        <w:ind w:left="4670" w:hanging="180"/>
      </w:pPr>
    </w:lvl>
    <w:lvl w:ilvl="6" w:tplc="041A000F">
      <w:start w:val="1"/>
      <w:numFmt w:val="decimal"/>
      <w:lvlText w:val="%7."/>
      <w:lvlJc w:val="left"/>
      <w:pPr>
        <w:ind w:left="5390" w:hanging="360"/>
      </w:pPr>
    </w:lvl>
    <w:lvl w:ilvl="7" w:tplc="041A0019">
      <w:start w:val="1"/>
      <w:numFmt w:val="lowerLetter"/>
      <w:lvlText w:val="%8."/>
      <w:lvlJc w:val="left"/>
      <w:pPr>
        <w:ind w:left="6110" w:hanging="360"/>
      </w:pPr>
    </w:lvl>
    <w:lvl w:ilvl="8" w:tplc="041A001B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hideGrammaticalErrors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0FF"/>
    <w:rsid w:val="00055E77"/>
    <w:rsid w:val="00061CA7"/>
    <w:rsid w:val="000D4F69"/>
    <w:rsid w:val="001448B8"/>
    <w:rsid w:val="00195462"/>
    <w:rsid w:val="00196B75"/>
    <w:rsid w:val="00226E55"/>
    <w:rsid w:val="00242BD1"/>
    <w:rsid w:val="00260F17"/>
    <w:rsid w:val="00267909"/>
    <w:rsid w:val="002E1070"/>
    <w:rsid w:val="002E4EDD"/>
    <w:rsid w:val="0030725D"/>
    <w:rsid w:val="003309F3"/>
    <w:rsid w:val="003314AF"/>
    <w:rsid w:val="00342AAA"/>
    <w:rsid w:val="003767FF"/>
    <w:rsid w:val="003922EA"/>
    <w:rsid w:val="003A09CB"/>
    <w:rsid w:val="003B13ED"/>
    <w:rsid w:val="003B6757"/>
    <w:rsid w:val="003B7018"/>
    <w:rsid w:val="003D00FF"/>
    <w:rsid w:val="003E5B7E"/>
    <w:rsid w:val="004342B8"/>
    <w:rsid w:val="0046718A"/>
    <w:rsid w:val="00474ADF"/>
    <w:rsid w:val="004A0EE7"/>
    <w:rsid w:val="004C6CA1"/>
    <w:rsid w:val="0050522E"/>
    <w:rsid w:val="00554328"/>
    <w:rsid w:val="00573722"/>
    <w:rsid w:val="005B13C6"/>
    <w:rsid w:val="00605782"/>
    <w:rsid w:val="00605B20"/>
    <w:rsid w:val="00610C46"/>
    <w:rsid w:val="00613566"/>
    <w:rsid w:val="0062126D"/>
    <w:rsid w:val="00633FB4"/>
    <w:rsid w:val="00661296"/>
    <w:rsid w:val="006A7C28"/>
    <w:rsid w:val="006C606B"/>
    <w:rsid w:val="00711551"/>
    <w:rsid w:val="00722F43"/>
    <w:rsid w:val="00751A9A"/>
    <w:rsid w:val="00761516"/>
    <w:rsid w:val="00785A9D"/>
    <w:rsid w:val="007B7146"/>
    <w:rsid w:val="007D092E"/>
    <w:rsid w:val="007E4F89"/>
    <w:rsid w:val="00811441"/>
    <w:rsid w:val="00871AE8"/>
    <w:rsid w:val="0087486E"/>
    <w:rsid w:val="00911F17"/>
    <w:rsid w:val="00915054"/>
    <w:rsid w:val="00954678"/>
    <w:rsid w:val="009709A6"/>
    <w:rsid w:val="00984122"/>
    <w:rsid w:val="00985388"/>
    <w:rsid w:val="00A0073B"/>
    <w:rsid w:val="00A134D9"/>
    <w:rsid w:val="00A206D8"/>
    <w:rsid w:val="00A50E28"/>
    <w:rsid w:val="00AE1D19"/>
    <w:rsid w:val="00B04AC6"/>
    <w:rsid w:val="00B10F67"/>
    <w:rsid w:val="00B23567"/>
    <w:rsid w:val="00B44507"/>
    <w:rsid w:val="00B66B67"/>
    <w:rsid w:val="00B957EB"/>
    <w:rsid w:val="00BA135F"/>
    <w:rsid w:val="00BD4DBD"/>
    <w:rsid w:val="00C4561D"/>
    <w:rsid w:val="00C465D7"/>
    <w:rsid w:val="00C54607"/>
    <w:rsid w:val="00C652BB"/>
    <w:rsid w:val="00C93CF4"/>
    <w:rsid w:val="00CE0333"/>
    <w:rsid w:val="00D03105"/>
    <w:rsid w:val="00D100E2"/>
    <w:rsid w:val="00D14CBE"/>
    <w:rsid w:val="00D547B4"/>
    <w:rsid w:val="00D66B94"/>
    <w:rsid w:val="00D7663C"/>
    <w:rsid w:val="00D909B0"/>
    <w:rsid w:val="00DD07D1"/>
    <w:rsid w:val="00DE1A75"/>
    <w:rsid w:val="00E3710C"/>
    <w:rsid w:val="00E90334"/>
    <w:rsid w:val="00E92CA0"/>
    <w:rsid w:val="00EF1846"/>
    <w:rsid w:val="00F15202"/>
    <w:rsid w:val="00F433F1"/>
    <w:rsid w:val="00F47FDE"/>
    <w:rsid w:val="00F522F9"/>
    <w:rsid w:val="00F71E89"/>
    <w:rsid w:val="00FC08FC"/>
    <w:rsid w:val="00FD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4E2662FB-8326-4026-B7A9-CE985E17BAE5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13566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3D00FF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3D00FF"/>
  </w:style>
  <w:style w:type="paragraph" w:styleId="Zaglavlje">
    <w:name w:val="header"/>
    <w:basedOn w:val="Normal"/>
    <w:link w:val="Zaglavl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PodnojeChar" w:customStyle="true">
    <w:name w:val="Podnožje Char"/>
    <w:basedOn w:val="Zadanifontodlomka"/>
    <w:link w:val="Podno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0310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0310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0310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785A9D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62126D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2126D"/>
    <w:rPr>
      <w:rFonts w:ascii="Segoe UI" w:hAnsi="Segoe UI" w:eastAsia="Times New Roman" w:cs="Segoe UI"/>
      <w:bCs/>
      <w:sz w:val="18"/>
      <w:szCs w:val="18"/>
      <w:lang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95156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89003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3. veljače 2022.</izvorni_sadrzaj>
    <derivirana_varijabla naziv="DomainObject.StvarniPocetakDatum_1">3. veljače 2022.</derivirana_varijabla>
  </DomainObject.StvarniPocetakDatum>
  <DomainObject.StvarniZavrsetakDatum>
    <izvorni_sadrzaj>3. veljače 2022.</izvorni_sadrzaj>
    <derivirana_varijabla naziv="DomainObject.StvarniZavrsetakDatum_1">3. veljače 2022.</derivirana_varijabla>
  </DomainObject.StvarniZavrsetakDatum>
  <DomainObject.PlaniraniZavrsetakDatum>
    <izvorni_sadrzaj>3. veljače 2022.</izvorni_sadrzaj>
    <derivirana_varijabla naziv="DomainObject.PlaniraniZavrsetakDatum_1">3. veljače 2022.</derivirana_varijabla>
  </DomainObject.PlaniraniZavrsetakDatum>
  <DomainObject.PlaniraniPocetakDatum>
    <izvorni_sadrzaj>3. veljače 2022.</izvorni_sadrzaj>
    <derivirana_varijabla naziv="DomainObject.PlaniraniPocetakDatum_1">3. veljače 2022.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10:18</izvorni_sadrzaj>
    <derivirana_varijabla naziv="DomainObject.StvarniZavrsetakVrijeme_1">10:18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3. veljače 2022.</izvorni_sadrzaj>
    <derivirana_varijabla naziv="DomainObject.Zapisnik.DatumKreiranja_1">3. veljače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St-456/2016-287</izvorni_sadrzaj>
    <derivirana_varijabla naziv="DomainObject.Zapisnik.Oznaka_1">St-456/2016-287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29.12.16. prileži ŽUTI REGISTRATOR
sa prijavama tražbina koji je u ormaru, sa prvim djelom spisa, 
šalje se samo zadnji svežanj</izvorni_sadrzaj>
    <derivirana_varijabla naziv="DomainObject.Predmet.Opis_1">29.12.16. prileži ŽUTI REGISTRATOR
sa prijavama tražbina koji je u ormaru, sa prvim djelom spisa, 
šalje se samo zadnji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St-456/2016</izvorni_sadrzaj>
    <derivirana_varijabla naziv="DomainObject.Predmet.OznakaBroj_1">St-456/2016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Ovr-86/2016 - izdvojen 24.2.2017.
10.067.
Revd 1188/2020-2 od 08.07.2020.-odbijen prijedlog za dopuštenje revizije</izvorni_sadrzaj>
    <derivirana_varijabla naziv="DomainObject.Predmet.PrimjedbaSuca_1">spisu prileži Ovr-86/2016 - izdvojen 24.2.2017.
10.067.
Revd 1188/2020-2 od 08.07.2020.-odbijen prijedlog za dopuštenje revizije</derivirana_varijabla>
  </DomainObject.Predmet.PrimjedbaSuca>
  <DomainObject.Predmet.ProtustrankaFormated>
    <izvorni_sadrzaj>  PONJO d.o.o. NOVIGRAD</izvorni_sadrzaj>
    <derivirana_varijabla naziv="DomainObject.Predmet.ProtustrankaFormated_1">  PONJO d.o.o. NOVIGRAD</derivirana_varijabla>
  </DomainObject.Predmet.ProtustrankaFormated>
  <DomainObject.Predmet.ProtustrankaFormatedOIB>
    <izvorni_sadrzaj>  PONJO d.o.o. NOVIGRAD, OIB 18165701657</izvorni_sadrzaj>
    <derivirana_varijabla naziv="DomainObject.Predmet.ProtustrankaFormatedOIB_1">  PONJO d.o.o. NOVIGRAD, OIB 18165701657</derivirana_varijabla>
  </DomainObject.Predmet.ProtustrankaFormatedOIB>
  <DomainObject.Predmet.ProtustrankaFormatedWithAdress>
    <izvorni_sadrzaj> PONJO d.o.o. NOVIGRAD, Stancijeta 26, 52466 Novigrad</izvorni_sadrzaj>
    <derivirana_varijabla naziv="DomainObject.Predmet.ProtustrankaFormatedWithAdress_1"> PONJO d.o.o. NOVIGRAD, Stancijeta 26, 52466 Novigrad</derivirana_varijabla>
  </DomainObject.Predmet.ProtustrankaFormatedWithAdress>
  <DomainObject.Predmet.ProtustrankaFormatedWithAdressOIB>
    <izvorni_sadrzaj> PONJO d.o.o. NOVIGRAD, OIB 18165701657, Stancijeta 26, 52466 Novigrad</izvorni_sadrzaj>
    <derivirana_varijabla naziv="DomainObject.Predmet.ProtustrankaFormatedWithAdressOIB_1"> PONJO d.o.o. NOVIGRAD, OIB 18165701657, Stancijeta 26, 52466 Novigrad</derivirana_varijabla>
  </DomainObject.Predmet.ProtustrankaFormatedWithAdressOIB>
  <DomainObject.Predmet.ProtustrankaWithAdress>
    <izvorni_sadrzaj>PONJO d.o.o. NOVIGRAD Stancijeta 26, 52466 Novigrad</izvorni_sadrzaj>
    <derivirana_varijabla naziv="DomainObject.Predmet.ProtustrankaWithAdress_1">PONJO d.o.o. NOVIGRAD Stancijeta 26, 52466 Novigrad</derivirana_varijabla>
  </DomainObject.Predmet.ProtustrankaWithAdress>
  <DomainObject.Predmet.ProtustrankaWithAdressOIB>
    <izvorni_sadrzaj>PONJO d.o.o. NOVIGRAD, OIB 18165701657, Stancijeta 26, 52466 Novigrad</izvorni_sadrzaj>
    <derivirana_varijabla naziv="DomainObject.Predmet.ProtustrankaWithAdressOIB_1">PONJO d.o.o. NOVIGRAD, OIB 18165701657, Stancijeta 26, 52466 Novigrad</derivirana_varijabla>
  </DomainObject.Predmet.ProtustrankaWithAdressOIB>
  <DomainObject.Predmet.ProtustrankaNazivFormated>
    <izvorni_sadrzaj>PONJO d.o.o. NOVIGRAD</izvorni_sadrzaj>
    <derivirana_varijabla naziv="DomainObject.Predmet.ProtustrankaNazivFormated_1">PONJO d.o.o. NOVIGRAD</derivirana_varijabla>
  </DomainObject.Predmet.ProtustrankaNazivFormated>
  <DomainObject.Predmet.ProtustrankaNazivFormatedOIB>
    <izvorni_sadrzaj>PONJO d.o.o. NOVIGRAD, OIB 18165701657</izvorni_sadrzaj>
    <derivirana_varijabla naziv="DomainObject.Predmet.ProtustrankaNazivFormatedOIB_1">PONJO d.o.o. NOVIGRAD, OIB 18165701657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4647663.03</izvorni_sadrzaj>
    <derivirana_varijabla naziv="DomainObject.Predmet.TrenutnaVrijednost_1">4647663.03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PONJO d.o.o. NOVIGRAD</item>
    </izvorni_sadrzaj>
    <derivirana_varijabla naziv="DomainObject.Predmet.ProtuStrankaListFormated_1">
      <item>PONJO d.o.o. NOVIGRAD</item>
    </derivirana_varijabla>
  </DomainObject.Predmet.ProtuStrankaListFormated>
  <DomainObject.Predmet.ProtuStrankaListFormatedOIB>
    <izvorni_sadrzaj>
      <item>PONJO d.o.o. NOVIGRAD, OIB 18165701657</item>
    </izvorni_sadrzaj>
    <derivirana_varijabla naziv="DomainObject.Predmet.ProtuStrankaListFormatedOIB_1">
      <item>PONJO d.o.o. NOVIGRAD, OIB 18165701657</item>
    </derivirana_varijabla>
  </DomainObject.Predmet.ProtuStrankaListFormatedOIB>
  <DomainObject.Predmet.ProtuStrankaListFormatedWithAdress>
    <izvorni_sadrzaj>
      <item>PONJO d.o.o. NOVIGRAD, Stancijeta 26, 52466 Novigrad</item>
    </izvorni_sadrzaj>
    <derivirana_varijabla naziv="DomainObject.Predmet.ProtuStrankaListFormatedWithAdress_1">
      <item>PONJO d.o.o. NOVIGRAD, Stancijeta 26, 52466 Novigrad</item>
    </derivirana_varijabla>
  </DomainObject.Predmet.ProtuStrankaListFormatedWithAdress>
  <DomainObject.Predmet.ProtuStrankaListFormatedWithAdressOIB>
    <izvorni_sadrzaj>
      <item>PONJO d.o.o. NOVIGRAD, OIB 18165701657, Stancijeta 26, 52466 Novigrad</item>
    </izvorni_sadrzaj>
    <derivirana_varijabla naziv="DomainObject.Predmet.ProtuStrankaListFormatedWithAdressOIB_1">
      <item>PONJO d.o.o. NOVIGRAD, OIB 18165701657, Stancijeta 26, 52466 Novigrad</item>
    </derivirana_varijabla>
  </DomainObject.Predmet.ProtuStrankaListFormatedWithAdressOIB>
  <DomainObject.Predmet.ProtuStrankaListNazivFormated>
    <izvorni_sadrzaj>
      <item>PONJO d.o.o. NOVIGRAD</item>
    </izvorni_sadrzaj>
    <derivirana_varijabla naziv="DomainObject.Predmet.ProtuStrankaListNazivFormated_1">
      <item>PONJO d.o.o. NOVIGRAD</item>
    </derivirana_varijabla>
  </DomainObject.Predmet.ProtuStrankaListNazivFormated>
  <DomainObject.Predmet.ProtuStrankaListNazivFormatedOIB>
    <izvorni_sadrzaj>
      <item>PONJO d.o.o. NOVIGRAD, OIB 18165701657</item>
    </izvorni_sadrzaj>
    <derivirana_varijabla naziv="DomainObject.Predmet.ProtuStrankaListNazivFormatedOIB_1">
      <item>PONJO d.o.o. NOVIGRAD, OIB 18165701657</item>
    </derivirana_varijabla>
  </DomainObject.Predmet.ProtuStrankaListNazivFormatedOIB>
  <DomainObject.Predmet.OstaliListFormated>
    <izvorni_sadrzaj>
      <item>Tin Matić i partneri odvjetničko društvo, društvo s ograničenom odgovornošću</item>
      <item>Ivan Ponjavić</item>
      <item>Sanja Kamenar Milutin</item>
      <item>Željka Filipčić</item>
      <item>Viktor Pezelj</item>
      <item>Marko Kallay</item>
      <item>Jasminka Hodžić</item>
    </izvorni_sadrzaj>
    <derivirana_varijabla naziv="DomainObject.Predmet.OstaliListFormated_1">
      <item>Tin Matić i partneri odvjetničko društvo, društvo s ograničenom odgovornošću</item>
      <item>Ivan Ponjavić</item>
      <item>Sanja Kamenar Milutin</item>
      <item>Željka Filipčić</item>
      <item>Viktor Pezelj</item>
      <item>Marko Kallay</item>
      <item>Jasminka Hodžić</item>
    </derivirana_varijabla>
  </DomainObject.Predmet.OstaliListFormated>
  <DomainObject.Predmet.OstaliListFormatedOIB>
    <izvorni_sadrzaj>
      <item>Tin Matić i partneri odvjetničko društvo, društvo s ograničenom odgovornošću, OIB 08908355669</item>
      <item>Ivan Ponjavić, OIB 37591013333</item>
      <item>Sanja Kamenar Milutin, OIB 44255703791</item>
      <item>Željka Filipčić, OIB 37253182392</item>
      <item>Viktor Pezelj, OIB 29744713568</item>
      <item>Marko Kallay, OIB 67099179433</item>
      <item>Jasminka Hodžić, OIB 53116294021</item>
    </izvorni_sadrzaj>
    <derivirana_varijabla naziv="DomainObject.Predmet.OstaliListFormatedOIB_1">
      <item>Tin Matić i partneri odvjetničko društvo, društvo s ograničenom odgovornošću, OIB 08908355669</item>
      <item>Ivan Ponjavić, OIB 37591013333</item>
      <item>Sanja Kamenar Milutin, OIB 44255703791</item>
      <item>Željka Filipčić, OIB 37253182392</item>
      <item>Viktor Pezelj, OIB 29744713568</item>
      <item>Marko Kallay, OIB 67099179433</item>
      <item>Jasminka Hodžić, OIB 53116294021</item>
    </derivirana_varijabla>
  </DomainObject.Predmet.OstaliListFormatedOIB>
  <DomainObject.Predmet.OstaliListFormatedWithAdress>
    <izvorni_sadrzaj>
      <item>Tin Matić i partneri odvjetničko društvo, društvo s ograničenom odgovornošću, Vlaška 95, 10000 Zagreb</item>
      <item>Ivan Ponjavić, Pavići 120, 52474 Nova Vas</item>
      <item>Sanja Kamenar Milutin, Dežmanova br. 1, 51000 Rijeka</item>
      <item>Željka Filipčić, Radićeva 74, 10000 Zagreb</item>
      <item>Viktor Pezelj, Splitska 2, 51000 Rijeka</item>
      <item>Marko Kallay, Ilica 1/A, 10000 Zagreb</item>
      <item>Jasminka Hodžić, Ante Starčevića 6, 51000 Rijeka</item>
    </izvorni_sadrzaj>
    <derivirana_varijabla naziv="DomainObject.Predmet.OstaliListFormatedWithAdress_1">
      <item>Tin Matić i partneri odvjetničko društvo, društvo s ograničenom odgovornošću, Vlaška 95, 10000 Zagreb</item>
      <item>Ivan Ponjavić, Pavići 120, 52474 Nova Vas</item>
      <item>Sanja Kamenar Milutin, Dežmanova br. 1, 51000 Rijeka</item>
      <item>Željka Filipčić, Radićeva 74, 10000 Zagreb</item>
      <item>Viktor Pezelj, Splitska 2, 51000 Rijeka</item>
      <item>Marko Kallay, Ilica 1/A, 10000 Zagreb</item>
      <item>Jasminka Hodžić, Ante Starčevića 6, 51000 Rijeka</item>
    </derivirana_varijabla>
  </DomainObject.Predmet.OstaliListFormatedWithAdress>
  <DomainObject.Predmet.OstaliListFormatedWithAdressOIB>
    <izvorni_sadrzaj>
      <item>Tin Matić i partneri odvjetničko društvo, društvo s ograničenom odgovornošću, OIB 08908355669, Vlaška 95, 10000 Zagreb</item>
      <item>Ivan Ponjavić, OIB 37591013333, Pavići 120, 52474 Nova Vas</item>
      <item>Sanja Kamenar Milutin, OIB 44255703791, Dežmanova br. 1, 51000 Rijeka</item>
      <item>Željka Filipčić, OIB 37253182392, Radićeva 74, 10000 Zagreb</item>
      <item>Viktor Pezelj, OIB 29744713568, Splitska 2, 51000 Rijeka</item>
      <item>Marko Kallay, OIB 67099179433, Ilica 1/A, 10000 Zagreb</item>
      <item>Jasminka Hodžić, OIB 53116294021, Ante Starčevića 6, 51000 Rijeka</item>
    </izvorni_sadrzaj>
    <derivirana_varijabla naziv="DomainObject.Predmet.OstaliListFormatedWithAdressOIB_1">
      <item>Tin Matić i partneri odvjetničko društvo, društvo s ograničenom odgovornošću, OIB 08908355669, Vlaška 95, 10000 Zagreb</item>
      <item>Ivan Ponjavić, OIB 37591013333, Pavići 120, 52474 Nova Vas</item>
      <item>Sanja Kamenar Milutin, OIB 44255703791, Dežmanova br. 1, 51000 Rijeka</item>
      <item>Željka Filipčić, OIB 37253182392, Radićeva 74, 10000 Zagreb</item>
      <item>Viktor Pezelj, OIB 29744713568, Splitska 2, 51000 Rijeka</item>
      <item>Marko Kallay, OIB 67099179433, Ilica 1/A, 10000 Zagreb</item>
      <item>Jasminka Hodžić, OIB 53116294021, Ante Starčevića 6, 51000 Rijeka</item>
    </derivirana_varijabla>
  </DomainObject.Predmet.OstaliListFormatedWithAdressOIB>
  <DomainObject.Predmet.OstaliListNazivFormated>
    <izvorni_sadrzaj>
      <item>Tin Matić i partneri odvjetničko društvo, društvo s ograničenom odgovornošću</item>
      <item>Ivan Ponjavić</item>
      <item>Sanja Kamenar Milutin</item>
      <item>Željka Filipčić</item>
      <item>Viktor Pezelj</item>
      <item>Marko Kallay</item>
      <item>Jasminka Hodžić</item>
    </izvorni_sadrzaj>
    <derivirana_varijabla naziv="DomainObject.Predmet.OstaliListNazivFormated_1">
      <item>Tin Matić i partneri odvjetničko društvo, društvo s ograničenom odgovornošću</item>
      <item>Ivan Ponjavić</item>
      <item>Sanja Kamenar Milutin</item>
      <item>Željka Filipčić</item>
      <item>Viktor Pezelj</item>
      <item>Marko Kallay</item>
      <item>Jasminka Hodžić</item>
    </derivirana_varijabla>
  </DomainObject.Predmet.OstaliListNazivFormated>
  <DomainObject.Predmet.OstaliListNazivFormatedOIB>
    <izvorni_sadrzaj>
      <item>Tin Matić i partneri odvjetničko društvo, društvo s ograničenom odgovornošću, OIB 08908355669</item>
      <item>Ivan Ponjavić, OIB 37591013333</item>
      <item>Sanja Kamenar Milutin, OIB 44255703791</item>
      <item>Željka Filipčić, OIB 37253182392</item>
      <item>Viktor Pezelj, OIB 29744713568</item>
      <item>Marko Kallay, OIB 67099179433</item>
      <item>Jasminka Hodžić, OIB 53116294021</item>
    </izvorni_sadrzaj>
    <derivirana_varijabla naziv="DomainObject.Predmet.OstaliListNazivFormatedOIB_1">
      <item>Tin Matić i partneri odvjetničko društvo, društvo s ograničenom odgovornošću, OIB 08908355669</item>
      <item>Ivan Ponjavić, OIB 37591013333</item>
      <item>Sanja Kamenar Milutin, OIB 44255703791</item>
      <item>Željka Filipčić, OIB 37253182392</item>
      <item>Viktor Pezelj, OIB 29744713568</item>
      <item>Marko Kallay, OIB 67099179433</item>
      <item>Jasminka Hodžić, OIB 53116294021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2022.</izvorni_sadrzaj>
    <derivirana_varijabla naziv="DomainObject.Datum_1">3. veljače 2022.</derivirana_varijabla>
  </DomainObject.Datum>
  <DomainObject.PoslovniBrojDokumenta>
    <izvorni_sadrzaj>St-456/2016-287</izvorni_sadrzaj>
    <derivirana_varijabla naziv="DomainObject.PoslovniBrojDokumenta_1">St-456/2016-287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PONJO d.o.o. NOVIGRAD</izvorni_sadrzaj>
    <derivirana_varijabla naziv="DomainObject.Predmet.ProtustrankaIDrugi_1">PONJO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PONJO d.o.o. NOVIGRAD, OIB 18165701657, Stancijeta 26, 52466 Novigrad</izvorni_sadrzaj>
    <derivirana_varijabla naziv="DomainObject.Predmet.ProtustrankaIDrugiAdressOIB_1">PONJO d.o.o. NOVIGRAD, OIB 18165701657, Stancijeta 26,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PONJO d.o.o. NOVIGRAD</item>
      <item>Tin Matić i partneri odvjetničko društvo, društvo s ograničenom odgovornošću</item>
      <item>Ivan Ponjavić</item>
      <item>Sanja Kamenar Milutin</item>
      <item>Željka Filipčić</item>
      <item>Viktor Pezelj</item>
      <item>Marko Kallay</item>
      <item>Jasminka Hodžić</item>
    </izvorni_sadrzaj>
    <derivirana_varijabla naziv="DomainObject.Predmet.SudioniciListNaziv_1">
      <item>FINANCIJSKA AGENCIJA, RC RIJEKA, PODRUŽNICA PULA, PULA</item>
      <item>PONJO d.o.o. NOVIGRAD</item>
      <item>Tin Matić i partneri odvjetničko društvo, društvo s ograničenom odgovornošću</item>
      <item>Ivan Ponjavić</item>
      <item>Sanja Kamenar Milutin</item>
      <item>Željka Filipčić</item>
      <item>Viktor Pezelj</item>
      <item>Marko Kallay</item>
      <item>Jasminka Hodžić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PONJO d.o.o. NOVIGRAD, OIB 18165701657, Stancijeta 26,52466 Novigrad</item>
      <item>Tin Matić i partneri odvjetničko društvo, društvo s ograničenom odgovornošću, OIB 08908355669, Vlaška 95,10000 Zagreb</item>
      <item>Ivan Ponjavić, OIB 37591013333, Pavići 120,52474 Nova Vas</item>
      <item>Sanja Kamenar Milutin, OIB 44255703791, Dežmanova br. 1,51000 Rijeka</item>
      <item>Željka Filipčić, OIB 37253182392, Radićeva 74,10000 Zagreb</item>
      <item>Viktor Pezelj, OIB 29744713568, Splitska 2,51000 Rijeka</item>
      <item>Marko Kallay, OIB 67099179433, Ilica 1/A,10000 Zagreb</item>
      <item>Jasminka Hodžić, OIB 53116294021, Ante Starčevića 6,51000 Rijeka</item>
    </izvorni_sadrzaj>
    <derivirana_varijabla naziv="DomainObject.Predmet.SudioniciListAdressOIB_1">
      <item>FINANCIJSKA AGENCIJA, RC RIJEKA, PODRUŽNICA PULA, PULA, OIB 85821130368, Giardini 5,52100 Pula</item>
      <item>PONJO d.o.o. NOVIGRAD, OIB 18165701657, Stancijeta 26,52466 Novigrad</item>
      <item>Tin Matić i partneri odvjetničko društvo, društvo s ograničenom odgovornošću, OIB 08908355669, Vlaška 95,10000 Zagreb</item>
      <item>Ivan Ponjavić, OIB 37591013333, Pavići 120,52474 Nova Vas</item>
      <item>Sanja Kamenar Milutin, OIB 44255703791, Dežmanova br. 1,51000 Rijeka</item>
      <item>Željka Filipčić, OIB 37253182392, Radićeva 74,10000 Zagreb</item>
      <item>Viktor Pezelj, OIB 29744713568, Splitska 2,51000 Rijeka</item>
      <item>Marko Kallay, OIB 67099179433, Ilica 1/A,10000 Zagreb</item>
      <item>Jasminka Hodžić, OIB 53116294021, Ante Starčevića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18165701657</item>
      <item>, OIB 08908355669</item>
      <item>, OIB 37591013333</item>
      <item>, OIB 44255703791</item>
      <item>, OIB 37253182392</item>
      <item>, OIB 29744713568</item>
      <item>, OIB 67099179433</item>
      <item>, OIB 53116294021</item>
    </izvorni_sadrzaj>
    <derivirana_varijabla naziv="DomainObject.Predmet.SudioniciListNazivOIB_1">
      <item>, OIB 85821130368</item>
      <item>, OIB 18165701657</item>
      <item>, OIB 08908355669</item>
      <item>, OIB 37591013333</item>
      <item>, OIB 44255703791</item>
      <item>, OIB 37253182392</item>
      <item>, OIB 29744713568</item>
      <item>, OIB 67099179433</item>
      <item>, OIB 53116294021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530168-937E-4B55-B238-91851414E6B0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381</properties:Words>
  <properties:Characters>2160</properties:Characters>
  <properties:Lines>75</properties:Lines>
  <properties:Paragraphs>29</properties:Paragraphs>
  <properties:TotalTime>62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2628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2022-02-03T08:20:00Z</dcterms:created>
  <dc:creator>Jasmina Matika</dc:creator>
  <cp:lastModifiedBy>Sanja Prodan</cp:lastModifiedBy>
  <cp:lastPrinted>2022-02-03T09:18:00Z</cp:lastPrinted>
  <dcterms:modified xmlns:xsi="http://www.w3.org/2001/XMLSchema-instance" xsi:type="dcterms:W3CDTF">2022-02-03T09:23:00Z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St-456/2016-287 / Zapisnik - Završno ročište vjerovnika (St-456-2016-87 zapisnik-završno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